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0DD" w:rsidRDefault="001D21DD" w:rsidP="00427B4C">
      <w:pPr>
        <w:tabs>
          <w:tab w:val="left" w:pos="9360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2009 Grade 7 Reading Assessment Readers’ Responses </w:t>
      </w:r>
    </w:p>
    <w:p w:rsidR="00812EDA" w:rsidRDefault="001D21DD" w:rsidP="00E620DD">
      <w:pPr>
        <w:tabs>
          <w:tab w:val="left" w:pos="9360"/>
        </w:tabs>
        <w:jc w:val="center"/>
        <w:rPr>
          <w:rFonts w:ascii="Arial" w:hAnsi="Arial" w:cs="Arial"/>
          <w:sz w:val="40"/>
          <w:szCs w:val="40"/>
        </w:rPr>
      </w:pPr>
      <w:proofErr w:type="gramStart"/>
      <w:r>
        <w:rPr>
          <w:rFonts w:ascii="Arial" w:hAnsi="Arial" w:cs="Arial"/>
          <w:sz w:val="40"/>
          <w:szCs w:val="40"/>
        </w:rPr>
        <w:t>LEVEL 1 EXEMPLARS</w:t>
      </w:r>
      <w:proofErr w:type="gramEnd"/>
    </w:p>
    <w:p w:rsidR="00E620DD" w:rsidRDefault="00E620DD" w:rsidP="00E620DD">
      <w:pPr>
        <w:tabs>
          <w:tab w:val="left" w:pos="9360"/>
        </w:tabs>
        <w:jc w:val="center"/>
        <w:rPr>
          <w:rFonts w:ascii="Arial" w:hAnsi="Arial" w:cs="Arial"/>
          <w:sz w:val="40"/>
          <w:szCs w:val="40"/>
        </w:rPr>
      </w:pPr>
    </w:p>
    <w:p w:rsidR="00427B4C" w:rsidRPr="00FD061D" w:rsidRDefault="00F11456" w:rsidP="00427B4C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46.8pt;margin-top:-.3pt;width:442.85pt;height:252pt;z-index:251661312" strokecolor="red" strokeweight="1.5pt">
            <v:textbox style="mso-next-textbox:#_x0000_s1032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  <w:t>Distinctly Canadian</w:t>
                  </w:r>
                </w:p>
                <w:tbl>
                  <w:tblPr>
                    <w:tblStyle w:val="TableGrid"/>
                    <w:tblW w:w="8550" w:type="dxa"/>
                    <w:tblInd w:w="108" w:type="dxa"/>
                    <w:tblLayout w:type="fixed"/>
                    <w:tblLook w:val="04A0"/>
                  </w:tblPr>
                  <w:tblGrid>
                    <w:gridCol w:w="1620"/>
                    <w:gridCol w:w="6930"/>
                  </w:tblGrid>
                  <w:tr w:rsidR="00B43D17" w:rsidTr="003E650E">
                    <w:trPr>
                      <w:trHeight w:val="580"/>
                    </w:trPr>
                    <w:tc>
                      <w:tcPr>
                        <w:tcW w:w="1620" w:type="dxa"/>
                        <w:vAlign w:val="center"/>
                      </w:tcPr>
                      <w:p w:rsidR="00B43D17" w:rsidRPr="00E668E5" w:rsidRDefault="00B43D17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668E5"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6930" w:type="dxa"/>
                        <w:vMerge w:val="restart"/>
                      </w:tcPr>
                      <w:p w:rsidR="00B43D17" w:rsidRPr="00E668E5" w:rsidRDefault="00B41ABA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311411" cy="2570671"/>
                              <wp:effectExtent l="19050" t="0" r="0" b="0"/>
                              <wp:docPr id="2" name="Picture 2" descr="W:\SCANS_02\SCAN\Distinctly Canadian 2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W:\SCANS_02\SCAN\Distinctly Canadian 2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 t="6096" b="52130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11411" cy="25706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3D17" w:rsidTr="003E650E">
                    <w:trPr>
                      <w:trHeight w:val="1300"/>
                    </w:trPr>
                    <w:tc>
                      <w:tcPr>
                        <w:tcW w:w="1620" w:type="dxa"/>
                        <w:vAlign w:val="center"/>
                      </w:tcPr>
                      <w:p w:rsidR="00B43D17" w:rsidRPr="003C6C53" w:rsidRDefault="00B43D17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 w:rsidRPr="003C6C53"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>inadequate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understanding of the text or the prompt.</w:t>
                        </w:r>
                      </w:p>
                    </w:tc>
                    <w:tc>
                      <w:tcPr>
                        <w:tcW w:w="6930" w:type="dxa"/>
                        <w:vMerge/>
                      </w:tcPr>
                      <w:p w:rsidR="00B43D17" w:rsidRPr="003C6C53" w:rsidRDefault="00B43D17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43D17" w:rsidTr="003E650E">
                    <w:trPr>
                      <w:trHeight w:val="2088"/>
                    </w:trPr>
                    <w:tc>
                      <w:tcPr>
                        <w:tcW w:w="1620" w:type="dxa"/>
                        <w:vAlign w:val="center"/>
                      </w:tcPr>
                      <w:p w:rsidR="00B43D17" w:rsidRPr="006F7B6C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have written about agriculture but unrelated to text or prompt</w:t>
                        </w:r>
                      </w:p>
                      <w:p w:rsidR="00B43D17" w:rsidRPr="00E668E5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No evidence that text has been read.</w:t>
                        </w:r>
                      </w:p>
                    </w:tc>
                    <w:tc>
                      <w:tcPr>
                        <w:tcW w:w="6930" w:type="dxa"/>
                        <w:vMerge/>
                      </w:tcPr>
                      <w:p w:rsidR="00B43D17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0" type="#_x0000_t202" style="position:absolute;margin-left:446.8pt;margin-top:263.7pt;width:442.85pt;height:252pt;z-index:251659264" strokecolor="#7030a0" strokeweight="1.5pt">
            <v:textbox style="mso-next-textbox:#_x0000_s1030">
              <w:txbxContent>
                <w:p w:rsidR="00652CA2" w:rsidRPr="00B66B69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  <w:t>Courage in Orbit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231"/>
                    <w:gridCol w:w="7319"/>
                  </w:tblGrid>
                  <w:tr w:rsidR="00B43D17" w:rsidTr="003E650E">
                    <w:trPr>
                      <w:trHeight w:val="580"/>
                    </w:trPr>
                    <w:tc>
                      <w:tcPr>
                        <w:tcW w:w="1231" w:type="dxa"/>
                        <w:vAlign w:val="center"/>
                      </w:tcPr>
                      <w:p w:rsidR="00B43D17" w:rsidRPr="00E668E5" w:rsidRDefault="00B43D17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668E5"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7319" w:type="dxa"/>
                        <w:vMerge w:val="restart"/>
                      </w:tcPr>
                      <w:p w:rsidR="00B43D17" w:rsidRPr="00E668E5" w:rsidRDefault="005F3507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608075" cy="1457864"/>
                              <wp:effectExtent l="19050" t="0" r="2025" b="0"/>
                              <wp:docPr id="6" name="Picture 4" descr="W:\SCANS_02\SCAN\Courage 1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W:\SCANS_02\SCAN\Courage 1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 t="7092" b="6850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615175" cy="14601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3D17" w:rsidTr="003E650E">
                    <w:trPr>
                      <w:trHeight w:val="1300"/>
                    </w:trPr>
                    <w:tc>
                      <w:tcPr>
                        <w:tcW w:w="1231" w:type="dxa"/>
                        <w:vAlign w:val="center"/>
                      </w:tcPr>
                      <w:p w:rsidR="00B43D17" w:rsidRPr="003C6C53" w:rsidRDefault="00B43D17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 w:rsidRPr="003C6C53"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>inadequate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understanding of the text or the prompt.</w:t>
                        </w:r>
                      </w:p>
                    </w:tc>
                    <w:tc>
                      <w:tcPr>
                        <w:tcW w:w="7319" w:type="dxa"/>
                        <w:vMerge/>
                      </w:tcPr>
                      <w:p w:rsidR="00B43D17" w:rsidRPr="003C6C53" w:rsidRDefault="00B43D17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43D17" w:rsidTr="003E650E">
                    <w:trPr>
                      <w:trHeight w:val="2088"/>
                    </w:trPr>
                    <w:tc>
                      <w:tcPr>
                        <w:tcW w:w="1231" w:type="dxa"/>
                        <w:vAlign w:val="center"/>
                      </w:tcPr>
                      <w:p w:rsidR="00B43D17" w:rsidRPr="00E668E5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No or weak reference to the text.</w:t>
                        </w:r>
                      </w:p>
                    </w:tc>
                    <w:tc>
                      <w:tcPr>
                        <w:tcW w:w="7319" w:type="dxa"/>
                        <w:vMerge/>
                      </w:tcPr>
                      <w:p w:rsidR="00B43D17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27B4C" w:rsidRDefault="00427B4C" w:rsidP="00CF6749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1" type="#_x0000_t202" style="position:absolute;margin-left:-29.85pt;margin-top:263.7pt;width:442.85pt;height:252pt;z-index:251660288" strokecolor="#0060a8" strokeweight="1.5pt">
            <v:textbox style="mso-next-textbox:#_x0000_s1031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  <w:t>Do Kids Have Too Much Homework?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1586"/>
                    <w:gridCol w:w="7060"/>
                  </w:tblGrid>
                  <w:tr w:rsidR="00B43D17" w:rsidTr="00B43D17">
                    <w:trPr>
                      <w:trHeight w:val="580"/>
                    </w:trPr>
                    <w:tc>
                      <w:tcPr>
                        <w:tcW w:w="1710" w:type="dxa"/>
                        <w:vAlign w:val="center"/>
                      </w:tcPr>
                      <w:p w:rsidR="00B43D17" w:rsidRPr="00E668E5" w:rsidRDefault="00B43D17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668E5"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6660" w:type="dxa"/>
                        <w:vMerge w:val="restart"/>
                      </w:tcPr>
                      <w:p w:rsidR="00B43D17" w:rsidRPr="00E668E5" w:rsidRDefault="00B41ABA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326318" cy="2087593"/>
                              <wp:effectExtent l="19050" t="0" r="0" b="0"/>
                              <wp:docPr id="3" name="Picture 3" descr="W:\SCANS_02\SCAN\Homework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W:\SCANS_02\SCAN\Homework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 t="5919" b="5680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27455" cy="208814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3D17" w:rsidTr="00B43D17">
                    <w:trPr>
                      <w:trHeight w:val="1300"/>
                    </w:trPr>
                    <w:tc>
                      <w:tcPr>
                        <w:tcW w:w="1710" w:type="dxa"/>
                        <w:vAlign w:val="center"/>
                      </w:tcPr>
                      <w:p w:rsidR="00B43D17" w:rsidRPr="003C6C53" w:rsidRDefault="00B43D17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 w:rsidRPr="003C6C53"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>inadequate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understanding of the text or the prompt.</w:t>
                        </w:r>
                      </w:p>
                    </w:tc>
                    <w:tc>
                      <w:tcPr>
                        <w:tcW w:w="6660" w:type="dxa"/>
                        <w:vMerge/>
                      </w:tcPr>
                      <w:p w:rsidR="00B43D17" w:rsidRPr="003C6C53" w:rsidRDefault="00B43D17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43D17" w:rsidTr="00B43D17">
                    <w:trPr>
                      <w:trHeight w:val="2088"/>
                    </w:trPr>
                    <w:tc>
                      <w:tcPr>
                        <w:tcW w:w="1710" w:type="dxa"/>
                        <w:vAlign w:val="center"/>
                      </w:tcPr>
                      <w:p w:rsidR="00B43D17" w:rsidRPr="006F7B6C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or may not have read the text</w:t>
                        </w:r>
                      </w:p>
                      <w:p w:rsidR="00B43D17" w:rsidRPr="00E668E5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use the word homework.</w:t>
                        </w:r>
                      </w:p>
                    </w:tc>
                    <w:tc>
                      <w:tcPr>
                        <w:tcW w:w="6660" w:type="dxa"/>
                        <w:vMerge/>
                      </w:tcPr>
                      <w:p w:rsidR="00B43D17" w:rsidRDefault="00B43D17" w:rsidP="00D178B3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26" type="#_x0000_t202" style="position:absolute;margin-left:-29.85pt;margin-top:-.3pt;width:442.85pt;height:252pt;z-index:251658240" strokecolor="green" strokeweight="1.5pt">
            <v:textbox style="mso-next-textbox:#_x0000_s1026">
              <w:txbxContent>
                <w:p w:rsidR="00427B4C" w:rsidRDefault="00427B4C" w:rsidP="00974E3A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  <w:r w:rsidRPr="00652CA2"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  <w:t>Kindest Cut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1485"/>
                    <w:gridCol w:w="7161"/>
                  </w:tblGrid>
                  <w:tr w:rsidR="00B43D17" w:rsidTr="00B41ABA">
                    <w:trPr>
                      <w:trHeight w:val="580"/>
                    </w:trPr>
                    <w:tc>
                      <w:tcPr>
                        <w:tcW w:w="1485" w:type="dxa"/>
                        <w:vAlign w:val="center"/>
                      </w:tcPr>
                      <w:p w:rsidR="00B43D17" w:rsidRPr="00E668E5" w:rsidRDefault="00B43D17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E668E5"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7161" w:type="dxa"/>
                        <w:vMerge w:val="restart"/>
                      </w:tcPr>
                      <w:p w:rsidR="00B43D17" w:rsidRPr="00E668E5" w:rsidRDefault="00B41ABA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390845" cy="2570671"/>
                              <wp:effectExtent l="19050" t="0" r="0" b="0"/>
                              <wp:docPr id="1" name="Picture 1" descr="W:\SCANS_02\SCAN\Kindest Cut 1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W:\SCANS_02\SCAN\Kindest Cut 1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 l="3375" t="4709" r="5208" b="540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90845" cy="25706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43D17" w:rsidTr="00B41ABA">
                    <w:trPr>
                      <w:trHeight w:val="1300"/>
                    </w:trPr>
                    <w:tc>
                      <w:tcPr>
                        <w:tcW w:w="1485" w:type="dxa"/>
                        <w:vAlign w:val="center"/>
                      </w:tcPr>
                      <w:p w:rsidR="00B43D17" w:rsidRPr="003C6C53" w:rsidRDefault="00B43D17" w:rsidP="00E668E5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 w:rsidRPr="003C6C53"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>inadequate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understanding of the text or the prompt.</w:t>
                        </w:r>
                      </w:p>
                    </w:tc>
                    <w:tc>
                      <w:tcPr>
                        <w:tcW w:w="7161" w:type="dxa"/>
                        <w:vMerge/>
                      </w:tcPr>
                      <w:p w:rsidR="00B43D17" w:rsidRPr="003C6C53" w:rsidRDefault="00B43D17" w:rsidP="00E668E5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43D17" w:rsidTr="00B41ABA">
                    <w:trPr>
                      <w:trHeight w:val="2088"/>
                    </w:trPr>
                    <w:tc>
                      <w:tcPr>
                        <w:tcW w:w="1485" w:type="dxa"/>
                        <w:vAlign w:val="center"/>
                      </w:tcPr>
                      <w:p w:rsidR="00B43D17" w:rsidRPr="00E668E5" w:rsidRDefault="00B43D17" w:rsidP="00E668E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Sketchy reference to anything from the story, title, or picture</w:t>
                        </w:r>
                      </w:p>
                      <w:p w:rsidR="00B43D17" w:rsidRPr="00E668E5" w:rsidRDefault="00B43D17" w:rsidP="00E668E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answer only 1 prompt or missed main idea of the text.</w:t>
                        </w:r>
                      </w:p>
                    </w:tc>
                    <w:tc>
                      <w:tcPr>
                        <w:tcW w:w="7161" w:type="dxa"/>
                        <w:vMerge/>
                      </w:tcPr>
                      <w:p w:rsidR="00B43D17" w:rsidRDefault="00B43D17" w:rsidP="00E668E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47DF2" w:rsidRPr="00652CA2" w:rsidRDefault="00A47DF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427B4C" w:rsidRPr="00FD061D" w:rsidSect="00E620DD">
      <w:pgSz w:w="24480" w:h="15840" w:orient="landscape" w:code="17"/>
      <w:pgMar w:top="547" w:right="1440" w:bottom="1440" w:left="360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32F6"/>
    <w:multiLevelType w:val="hybridMultilevel"/>
    <w:tmpl w:val="75AA9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4620"/>
    <w:rsid w:val="00013ED8"/>
    <w:rsid w:val="001B4620"/>
    <w:rsid w:val="001D21DD"/>
    <w:rsid w:val="001F0020"/>
    <w:rsid w:val="00286F81"/>
    <w:rsid w:val="003C6C53"/>
    <w:rsid w:val="003E650E"/>
    <w:rsid w:val="00413C62"/>
    <w:rsid w:val="00427B4C"/>
    <w:rsid w:val="005B0A14"/>
    <w:rsid w:val="005C29F2"/>
    <w:rsid w:val="005F3507"/>
    <w:rsid w:val="00652CA2"/>
    <w:rsid w:val="006F7B6C"/>
    <w:rsid w:val="00725CC3"/>
    <w:rsid w:val="007F5C66"/>
    <w:rsid w:val="00802C60"/>
    <w:rsid w:val="00812EDA"/>
    <w:rsid w:val="00841A9C"/>
    <w:rsid w:val="008A7176"/>
    <w:rsid w:val="00974E3A"/>
    <w:rsid w:val="00A44BC3"/>
    <w:rsid w:val="00A47DF2"/>
    <w:rsid w:val="00AE6069"/>
    <w:rsid w:val="00B41ABA"/>
    <w:rsid w:val="00B43D17"/>
    <w:rsid w:val="00B66B69"/>
    <w:rsid w:val="00CF6749"/>
    <w:rsid w:val="00D91F9D"/>
    <w:rsid w:val="00E620DD"/>
    <w:rsid w:val="00E668E5"/>
    <w:rsid w:val="00F11456"/>
    <w:rsid w:val="00F53DE6"/>
    <w:rsid w:val="00FD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green"/>
      <o:colormenu v:ext="edit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A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kim.hobbs</dc:creator>
  <cp:keywords/>
  <dc:description/>
  <cp:lastModifiedBy>jade.ballek</cp:lastModifiedBy>
  <cp:revision>2</cp:revision>
  <cp:lastPrinted>2010-01-14T20:00:00Z</cp:lastPrinted>
  <dcterms:created xsi:type="dcterms:W3CDTF">2010-11-22T15:56:00Z</dcterms:created>
  <dcterms:modified xsi:type="dcterms:W3CDTF">2010-11-22T15:56:00Z</dcterms:modified>
</cp:coreProperties>
</file>